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12" w:rsidRPr="00775612" w:rsidRDefault="00775612" w:rsidP="0077561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ชื่อยา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</w:t>
      </w:r>
      <w:r w:rsidRPr="007756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ลำดับที่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</w:t>
      </w:r>
      <w:r w:rsidRPr="007756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  <w:r w:rsidRPr="00775612"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75612" w:rsidRPr="00775612" w:rsidRDefault="00775612" w:rsidP="0077561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ผู้เสนอ  1.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 </w:t>
      </w: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Pr="0077561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กลุ่มงาน</w:t>
      </w:r>
      <w:r w:rsidRPr="007756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</w:t>
      </w:r>
      <w:r w:rsidRPr="00775612"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75612" w:rsidRPr="00775612" w:rsidRDefault="00775612" w:rsidP="0077561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รายการเอกสารประกอบการเสนอยาเข้าบัญชียาโรงพยาบาลราชวิถี</w:t>
      </w:r>
      <w:r w:rsidRPr="0077561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 </w:t>
      </w:r>
      <w:r w:rsidR="00033D6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ปี 2560</w:t>
      </w:r>
    </w:p>
    <w:p w:rsidR="00775612" w:rsidRPr="00E92E88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1.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แบบฟอร์มเสนอยาเข้าบัญชียาโรงพยาบาลราชวิถี  ส่วนที่ 1  (ส่วนของแพทย์)</w:t>
      </w:r>
      <w:r w:rsidR="00867DD1" w:rsidRPr="00867DD1">
        <w:rPr>
          <w:rFonts w:ascii="TH SarabunIT๙" w:eastAsia="Times New Roman" w:hAnsi="TH SarabunIT๙" w:cs="TH SarabunIT๙"/>
          <w:b/>
          <w:bCs/>
          <w:noProof/>
          <w:sz w:val="30"/>
          <w:szCs w:val="30"/>
          <w:u w:val="single"/>
        </w:rPr>
        <w:t xml:space="preserve"> 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C5604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1C5604">
        <w:rPr>
          <w:rFonts w:ascii="TH SarabunIT๙" w:eastAsia="Times New Roman" w:hAnsi="TH SarabunIT๙" w:cs="TH SarabunIT๙"/>
          <w:sz w:val="30"/>
          <w:szCs w:val="30"/>
        </w:rPr>
        <w:tab/>
        <w:t>2.</w:t>
      </w:r>
      <w:r w:rsidRPr="001C5604">
        <w:rPr>
          <w:rFonts w:ascii="TH SarabunIT๙" w:eastAsia="Times New Roman" w:hAnsi="TH SarabunIT๙" w:cs="TH SarabunIT๙"/>
          <w:sz w:val="30"/>
          <w:szCs w:val="30"/>
        </w:rPr>
        <w:tab/>
      </w:r>
      <w:r w:rsidRPr="001C5604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สำเนาแบบฟอร์มเสนอยาเข้าบัญชียาโรงพยาบาลราชวิถี  ส่วนที่ 1  (ส่วนของแพทย์)  </w:t>
      </w:r>
      <w:r w:rsidR="00E92E88" w:rsidRPr="001C5604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="00E92E88" w:rsidRPr="001C5604">
        <w:rPr>
          <w:rFonts w:ascii="TH SarabunIT๙" w:eastAsia="Times New Roman" w:hAnsi="TH SarabunIT๙" w:cs="TH SarabunIT๙"/>
          <w:color w:val="000000"/>
          <w:sz w:val="30"/>
          <w:szCs w:val="30"/>
        </w:rPr>
        <w:t>10</w:t>
      </w:r>
      <w:r w:rsidRPr="001C5604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ชุด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ab/>
        <w:t>3.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แบบฟอร์มเสนอยาเข้าบัญชียาโรงพยาบาลราชวิถี  ส่วนที่ 2  (ส่วนของผู้แทนจำหน่าย)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ab/>
        <w:t>4.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เอกสารอ้างอิงการทดลองใช้ยาภายในประเทศไทย  (ถ้ามี)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5.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เอกสารอ้างอิงอื่น ๆ  (ถ้ามี)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6. 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สำเนาใบขึ้นทะเบียนตำรับยา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7.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สำเนา  </w:t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</w:rPr>
        <w:t>Certificate of pharmaceutical products</w:t>
      </w:r>
      <w:r w:rsidR="00E92E88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="000D4E54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(กรณียานำเข้า)</w:t>
      </w:r>
    </w:p>
    <w:p w:rsidR="00775612" w:rsidRPr="000D4E54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๘.  </w:t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สำเนาใบรับรอง 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G.M.P.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หรือ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PICS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ตามประเภทผลิตภัณฑ์ที่เสนอเข้า</w:t>
      </w:r>
      <w:r w:rsidR="000D4E54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ของ </w:t>
      </w:r>
      <w:r w:rsidR="000D4E54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API (Raw material) </w:t>
      </w:r>
      <w:r w:rsidR="000D4E54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และ </w:t>
      </w:r>
      <w:r w:rsidR="000D4E54">
        <w:rPr>
          <w:rFonts w:ascii="TH SarabunIT๙" w:eastAsia="Times New Roman" w:hAnsi="TH SarabunIT๙" w:cs="TH SarabunIT๙"/>
          <w:color w:val="000000"/>
          <w:sz w:val="30"/>
          <w:szCs w:val="30"/>
        </w:rPr>
        <w:t>Finished product</w:t>
      </w:r>
    </w:p>
    <w:p w:rsidR="00775612" w:rsidRPr="000D4E54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(  </w:t>
      </w:r>
      <w:r w:rsidR="00B869E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 </w:t>
      </w:r>
      <w:r w:rsidR="00146878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๙. 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คำรับรองว่ายานี้มีจำหน่ายในประเทศที่ผลิต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(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กรณีเป็นยาที่ผลิตในต่างประเทศ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)</w:t>
      </w:r>
      <w:r w:rsidR="000D4E54">
        <w:rPr>
          <w:rFonts w:ascii="TH SarabunIT๙" w:eastAsia="Times New Roman" w:hAnsi="TH SarabunIT๙" w:cs="TH SarabunIT๙"/>
          <w:sz w:val="30"/>
          <w:szCs w:val="30"/>
        </w:rPr>
        <w:t xml:space="preserve"> (</w:t>
      </w:r>
      <w:r w:rsidR="000D4E54">
        <w:rPr>
          <w:rFonts w:ascii="TH SarabunIT๙" w:eastAsia="Times New Roman" w:hAnsi="TH SarabunIT๙" w:cs="TH SarabunIT๙" w:hint="cs"/>
          <w:sz w:val="30"/>
          <w:szCs w:val="30"/>
          <w:cs/>
        </w:rPr>
        <w:t>ถ้ามี)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highlight w:val="yellow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๑๐. 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เอกสารกำกับยาตามที่ขึ้นทะเบียนกับ อย.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๑๑.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รับรองรุ่นการผลิตจากกรมวิทย์ (เฉพาะชีววัตถุ)</w:t>
      </w:r>
      <w:r w:rsidR="000D4E54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๑๒.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Finished product specification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(FPS)</w:t>
      </w:r>
      <w:r w:rsidR="000D4E54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0D4E54">
        <w:rPr>
          <w:rFonts w:ascii="TH SarabunIT๙" w:eastAsia="Times New Roman" w:hAnsi="TH SarabunIT๙" w:cs="TH SarabunIT๙" w:hint="cs"/>
          <w:sz w:val="30"/>
          <w:szCs w:val="30"/>
          <w:cs/>
        </w:rPr>
        <w:t>ที่ขอขึ้นทะเบียนกับสำนักงานคณะกรรมการอาหารและยา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๑3.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ผลการตรวจ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วิเคราะห์คุณภาพผลิตภัณฑ์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พร้อมตารางเปรียบเทียบกับมาตรฐานเภสัชตำรับที่อ้างอิงใน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FPS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๑4.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สำเนาข้อกำหนดมาตรฐานเภสัชตำรับฉบับที่อ้างอิงใน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FPS 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และฉบับปัจจุบัน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๑5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แสดงมาตรฐานห้องปฏิบัติการของสถาบันที่วิเคราะห์ผลิตภัณฑ์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(    </w:t>
      </w:r>
      <w:r w:rsidR="00146878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๑6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สำเนาใบวิเคราะห์คุณภาพผลิตภัณฑ์ของกรมวิทยาศาสตร์ หรือห้องป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ฏิ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บัติการของสถาบันรัฐบาล (ถ้ามี)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๑7.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สำเนาใบวิเคราะห์คุณภาพผลิตภัณฑ์ของโรงงานผู้ผลิต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18.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ผลการตรวจวิเคราะห์คุณภาพของวัตถุดิบและหลักฐานระบุแหล่งที่มา พร้อมตารางเปรียบเทียบกับมาตรฐานเภสัชตำรับ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๑9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Certificate of analysis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ของวัตถุดิบจากผู้ผลิตยา 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20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Certificate of analysis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ของวัตถุดิบจากผู้ผลิตวัตถุดิบ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21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แสดงมาตรฐานห้องปฏิบัติ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การ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ของสถาบันที่วิเคราะห์วัตถุดิบ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22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สำเนา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Dissolution Profile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23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าเอกสารแสดงผลการศึกษา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Long Term Stability</w:t>
      </w:r>
      <w:r w:rsidR="000D4E5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307723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 </w:t>
      </w:r>
      <w:r w:rsidR="00307723">
        <w:rPr>
          <w:rFonts w:ascii="TH SarabunIT๙" w:eastAsia="Times New Roman" w:hAnsi="TH SarabunIT๙" w:cs="TH SarabunIT๙"/>
          <w:sz w:val="30"/>
          <w:szCs w:val="30"/>
        </w:rPr>
        <w:t>In-Use Stability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24.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สำเนารายงานการศึกษาชีวสมมูล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กรณีเป็นยา 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Generic)    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800"/>
          <w:tab w:val="left" w:pos="648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</w:t>
      </w:r>
      <w:r w:rsidR="000D4E54" w:rsidRPr="000D4E54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(     )</w:t>
      </w:r>
      <w:r w:rsidR="000D4E54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0D4E54"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24</w:t>
      </w:r>
      <w:r w:rsidR="000D4E54" w:rsidRPr="00775612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.1 </w:t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รับรองจากอย.ในการยอมรับการทำจากต่างประเทศ</w:t>
      </w:r>
      <w:r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2๔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๒ 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เอกสาร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GCP/GLP</w:t>
      </w:r>
    </w:p>
    <w:p w:rsidR="00775612" w:rsidRPr="00775612" w:rsidRDefault="00775612" w:rsidP="00775612">
      <w:pPr>
        <w:tabs>
          <w:tab w:val="left" w:pos="720"/>
          <w:tab w:val="left" w:pos="1134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(  </w:t>
      </w:r>
      <w:r w:rsidR="00B869EF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 </w:t>
      </w: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2๕.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แสดงเป็นรายการยา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ใน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Orange B</w:t>
      </w:r>
      <w:r>
        <w:rPr>
          <w:rFonts w:ascii="TH SarabunIT๙" w:eastAsia="Times New Roman" w:hAnsi="TH SarabunIT๙" w:cs="TH SarabunIT๙"/>
          <w:sz w:val="30"/>
          <w:szCs w:val="30"/>
        </w:rPr>
        <w:t>ook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ของ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U.S.FDA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หรือ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ของอย.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หรือ</w:t>
      </w:r>
      <w:r w:rsidR="00B869E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Green Book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ของกรมวิทย์ฯ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กรณีเป็นยา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 xml:space="preserve">Generic)   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2๖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 xml:space="preserve">. </w:t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ใบรับรองว่า ผู้แทนจำหน่ายยินดีที่จะเป็นผู้ออกค่าใช้จ่ายในการส่งยาที่เสนอเข้าเพื่อตรวจวิเคราะห์คุณภาพ</w:t>
      </w:r>
    </w:p>
    <w:p w:rsidR="00592D54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2๗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2A39C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สำเนาใบส่งของหรือหลักฐานอื่นใดระบุผู้สั่งซื้อยาที่เสนอเข้าเป็นสถานพยาบาลระดับโรงเรียนแพทย์ในประเทศไทย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ไม่น้อยกว่า</w:t>
      </w:r>
      <w:r w:rsidR="002A39C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1แห่ง</w:t>
      </w:r>
    </w:p>
    <w:p w:rsidR="00775612" w:rsidRPr="00EC38C0" w:rsidRDefault="00592D54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="00EC38C0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(โดยระบุช่วงเวลา)</w:t>
      </w:r>
    </w:p>
    <w:p w:rsidR="00775612" w:rsidRPr="00775612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2๘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  <w:t>แบบแผนการศึก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ษาผลการใช้ยาในโรงพยาบาลราชวิถี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B869EF">
        <w:rPr>
          <w:rFonts w:ascii="TH SarabunIT๙" w:eastAsia="Times New Roman" w:hAnsi="TH SarabunIT๙" w:cs="TH SarabunIT๙"/>
          <w:sz w:val="30"/>
          <w:szCs w:val="30"/>
        </w:rPr>
        <w:t>(Protoc0</w:t>
      </w:r>
      <w:r w:rsidRPr="00775612">
        <w:rPr>
          <w:rFonts w:ascii="TH SarabunIT๙" w:eastAsia="Times New Roman" w:hAnsi="TH SarabunIT๙" w:cs="TH SarabunIT๙"/>
          <w:sz w:val="30"/>
          <w:szCs w:val="30"/>
        </w:rPr>
        <w:t>l)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(กรณีไม่มีเอกสารข้อ </w:t>
      </w:r>
      <w:r w:rsidRPr="00775612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27</w:t>
      </w:r>
      <w:r w:rsidRPr="00775612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)</w:t>
      </w:r>
      <w:r w:rsidR="007616E4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775612" w:rsidRPr="00186D8A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775612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775612">
        <w:rPr>
          <w:rFonts w:ascii="TH SarabunIT๙" w:eastAsia="Times New Roman" w:hAnsi="TH SarabunIT๙" w:cs="TH SarabunIT๙" w:hint="cs"/>
          <w:sz w:val="30"/>
          <w:szCs w:val="30"/>
          <w:cs/>
        </w:rPr>
        <w:t>2๙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Pr="0077561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186D8A">
        <w:rPr>
          <w:rFonts w:ascii="TH SarabunIT๙" w:eastAsia="Times New Roman" w:hAnsi="TH SarabunIT๙" w:cs="TH SarabunIT๙"/>
          <w:sz w:val="30"/>
          <w:szCs w:val="30"/>
          <w:cs/>
        </w:rPr>
        <w:t>ใบรับรองยินยอมให้แลกเปลี่ยนยาที่เหลือทั้งหมดจากการศึกษาผลการใช้ยาหากไม่ผ่านหลักเกณฑ์เป็นยาอื่น</w:t>
      </w:r>
    </w:p>
    <w:p w:rsidR="00775612" w:rsidRPr="00186D8A" w:rsidRDefault="00775612" w:rsidP="00775612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86D8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186D8A">
        <w:rPr>
          <w:rFonts w:ascii="TH SarabunIT๙" w:eastAsia="Times New Roman" w:hAnsi="TH SarabunIT๙" w:cs="TH SarabunIT๙"/>
          <w:sz w:val="30"/>
          <w:szCs w:val="30"/>
          <w:cs/>
        </w:rPr>
        <w:tab/>
        <w:t>๓๐.</w:t>
      </w:r>
      <w:r w:rsidRPr="00186D8A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54686D" w:rsidRPr="00186D8A">
        <w:rPr>
          <w:rFonts w:ascii="TH SarabunIT๙" w:eastAsia="Times New Roman" w:hAnsi="TH SarabunIT๙" w:cs="TH SarabunIT๙"/>
          <w:sz w:val="30"/>
          <w:szCs w:val="30"/>
          <w:cs/>
        </w:rPr>
        <w:t>ภาพถ่ายสีหรือสำเนาภาพถ่ายสี</w:t>
      </w:r>
      <w:r w:rsidR="0054686D" w:rsidRPr="00186D8A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54686D" w:rsidRPr="00186D8A">
        <w:rPr>
          <w:rFonts w:ascii="TH SarabunIT๙" w:eastAsia="Times New Roman" w:hAnsi="TH SarabunIT๙" w:cs="TH SarabunIT๙"/>
          <w:sz w:val="30"/>
          <w:szCs w:val="30"/>
          <w:cs/>
        </w:rPr>
        <w:t>ของรูปลักษณะยาหรือภาชนะบรรจุยา</w:t>
      </w:r>
    </w:p>
    <w:p w:rsidR="00186D8A" w:rsidRPr="00DE454F" w:rsidRDefault="00775612" w:rsidP="002A39C1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86D8A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(     )</w:t>
      </w:r>
      <w:r w:rsidRPr="00186D8A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 xml:space="preserve">3๑. </w:t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54686D" w:rsidRPr="00DE454F">
        <w:rPr>
          <w:rFonts w:ascii="TH SarabunIT๙" w:eastAsia="Times New Roman" w:hAnsi="TH SarabunIT๙" w:cs="TH SarabunIT๙"/>
          <w:sz w:val="30"/>
          <w:szCs w:val="30"/>
          <w:cs/>
        </w:rPr>
        <w:t>ใบเสนอราคาสุทธิรวมภาษีมูลค่าเพิ่มแล้วและกำหนดยืนราคาไม่น้อยกว่า 1 ปี นับจากวันที่ได้รับการพิจารณาเข้าบัญชียารพ.ราชวิถี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186D8A" w:rsidRPr="00DE454F">
        <w:rPr>
          <w:rFonts w:ascii="TH SarabunIT๙" w:eastAsia="Times New Roman" w:hAnsi="TH SarabunIT๙" w:cs="TH SarabunIT๙"/>
          <w:sz w:val="30"/>
          <w:szCs w:val="30"/>
          <w:cs/>
        </w:rPr>
        <w:tab/>
        <w:t>ระบุส่วนแถมนอกบิล/ในบิล ผู้ผลิตและผู้แทนจำหน่าย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  <w:cs/>
        </w:rPr>
        <w:t xml:space="preserve">กำหนดส่งของภายใน 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 นับตั้งแต่วันที่ได้รับใบสั่งซื้อ รหัสยา </w:t>
      </w:r>
      <w:r w:rsidR="00186D8A" w:rsidRPr="00DE454F">
        <w:rPr>
          <w:rFonts w:ascii="TH SarabunIT๙" w:eastAsia="Times New Roman" w:hAnsi="TH SarabunIT๙" w:cs="TH SarabunIT๙"/>
          <w:sz w:val="30"/>
          <w:szCs w:val="30"/>
        </w:rPr>
        <w:t xml:space="preserve">24 </w:t>
      </w:r>
      <w:r w:rsidR="00186D8A" w:rsidRPr="00DE454F">
        <w:rPr>
          <w:rFonts w:ascii="TH SarabunIT๙" w:eastAsia="Times New Roman" w:hAnsi="TH SarabunIT๙" w:cs="TH SarabunIT๙" w:hint="cs"/>
          <w:sz w:val="30"/>
          <w:szCs w:val="30"/>
          <w:cs/>
        </w:rPr>
        <w:t>หลัก</w:t>
      </w:r>
    </w:p>
    <w:p w:rsidR="00186D8A" w:rsidRPr="00DE454F" w:rsidRDefault="00186D8A" w:rsidP="002A39C1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E454F">
        <w:rPr>
          <w:rFonts w:ascii="TH SarabunIT๙" w:eastAsia="Times New Roman" w:hAnsi="TH SarabunIT๙" w:cs="TH SarabunIT๙"/>
          <w:sz w:val="30"/>
          <w:szCs w:val="30"/>
        </w:rPr>
        <w:tab/>
      </w:r>
      <w:r w:rsidRPr="00DE454F">
        <w:rPr>
          <w:rFonts w:ascii="TH SarabunIT๙" w:eastAsia="Times New Roman" w:hAnsi="TH SarabunIT๙" w:cs="TH SarabunIT๙"/>
          <w:sz w:val="30"/>
          <w:szCs w:val="30"/>
        </w:rPr>
        <w:tab/>
        <w:t xml:space="preserve">(STD CODE) </w:t>
      </w:r>
      <w:r w:rsidRPr="00DE454F">
        <w:rPr>
          <w:rFonts w:ascii="TH SarabunIT๙" w:eastAsia="Times New Roman" w:hAnsi="TH SarabunIT๙" w:cs="TH SarabunIT๙" w:hint="cs"/>
          <w:sz w:val="30"/>
          <w:szCs w:val="30"/>
          <w:cs/>
        </w:rPr>
        <w:t>รหัส</w:t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DE454F">
        <w:rPr>
          <w:rFonts w:ascii="TH SarabunIT๙" w:eastAsia="Times New Roman" w:hAnsi="TH SarabunIT๙" w:cs="TH SarabunIT๙"/>
          <w:sz w:val="30"/>
          <w:szCs w:val="30"/>
        </w:rPr>
        <w:t xml:space="preserve">TMT Code 6 </w:t>
      </w:r>
      <w:r w:rsidRPr="00DE454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หลัก </w:t>
      </w:r>
      <w:r w:rsidRPr="00DE454F">
        <w:rPr>
          <w:rFonts w:ascii="TH SarabunIT๙" w:eastAsia="Times New Roman" w:hAnsi="TH SarabunIT๙" w:cs="TH SarabunIT๙"/>
          <w:sz w:val="30"/>
          <w:szCs w:val="30"/>
        </w:rPr>
        <w:t xml:space="preserve">(TPU CODE) </w:t>
      </w:r>
      <w:r w:rsidRPr="00DE454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และรหัส </w:t>
      </w:r>
      <w:r w:rsidRPr="00DE454F">
        <w:rPr>
          <w:rFonts w:ascii="TH SarabunIT๙" w:eastAsia="Times New Roman" w:hAnsi="TH SarabunIT๙" w:cs="TH SarabunIT๙"/>
          <w:sz w:val="30"/>
          <w:szCs w:val="30"/>
        </w:rPr>
        <w:t>GPSC CODE</w:t>
      </w:r>
      <w:r w:rsidRPr="00DE454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สำหรับ</w:t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>ใช้ในการซื้อยากรมบัญชีกลาง</w:t>
      </w:r>
    </w:p>
    <w:p w:rsidR="002A39C1" w:rsidRPr="00DE454F" w:rsidRDefault="002A39C1" w:rsidP="002A39C1">
      <w:pPr>
        <w:tabs>
          <w:tab w:val="left" w:pos="720"/>
          <w:tab w:val="left" w:pos="1134"/>
          <w:tab w:val="left" w:pos="1620"/>
        </w:tabs>
        <w:spacing w:before="60" w:after="6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>(     )</w:t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32. </w:t>
      </w:r>
      <w:r w:rsidRPr="00DE454F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7E170B" w:rsidRPr="00DE454F">
        <w:rPr>
          <w:rFonts w:ascii="TH SarabunIT๙" w:eastAsia="Times New Roman" w:hAnsi="TH SarabunIT๙" w:cs="TH SarabunIT๙"/>
          <w:sz w:val="30"/>
          <w:szCs w:val="30"/>
          <w:cs/>
        </w:rPr>
        <w:t xml:space="preserve">เอกสารแสดงระบบการขนส่งแบบ </w:t>
      </w:r>
      <w:r w:rsidR="007E170B" w:rsidRPr="00DE454F">
        <w:rPr>
          <w:rFonts w:ascii="TH SarabunIT๙" w:eastAsia="Times New Roman" w:hAnsi="TH SarabunIT๙" w:cs="TH SarabunIT๙"/>
          <w:sz w:val="30"/>
          <w:szCs w:val="30"/>
        </w:rPr>
        <w:t xml:space="preserve">Cold chain system </w:t>
      </w:r>
      <w:r w:rsidR="007E170B" w:rsidRPr="00DE454F">
        <w:rPr>
          <w:rFonts w:ascii="TH SarabunIT๙" w:eastAsia="Times New Roman" w:hAnsi="TH SarabunIT๙" w:cs="TH SarabunIT๙"/>
          <w:sz w:val="30"/>
          <w:szCs w:val="30"/>
          <w:cs/>
        </w:rPr>
        <w:t>ที่ได้มาตรฐาน (กรณี</w:t>
      </w:r>
      <w:r w:rsidR="00C14F8C" w:rsidRPr="00DE454F">
        <w:rPr>
          <w:rFonts w:ascii="TH SarabunIT๙" w:eastAsia="Times New Roman" w:hAnsi="TH SarabunIT๙" w:cs="TH SarabunIT๙"/>
          <w:sz w:val="30"/>
          <w:szCs w:val="30"/>
          <w:cs/>
        </w:rPr>
        <w:t>ยาที่ต้องเก็บรักษาอุณหภูมิ 2-8 องศาเซลเซียส</w:t>
      </w:r>
      <w:r w:rsidR="007E170B" w:rsidRPr="00DE454F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54686D" w:rsidRPr="00DE454F" w:rsidRDefault="0054686D" w:rsidP="0054686D">
      <w:pPr>
        <w:spacing w:before="60" w:after="60" w:line="240" w:lineRule="auto"/>
        <w:rPr>
          <w:rFonts w:ascii="TH SarabunIT๙" w:eastAsia="Calibri" w:hAnsi="TH SarabunIT๙" w:cs="TH SarabunIT๙"/>
          <w:sz w:val="30"/>
          <w:szCs w:val="30"/>
        </w:rPr>
      </w:pPr>
      <w:r w:rsidRPr="00DE454F">
        <w:rPr>
          <w:rFonts w:ascii="TH SarabunIT๙" w:eastAsia="Calibri" w:hAnsi="TH SarabunIT๙" w:cs="TH SarabunIT๙"/>
          <w:sz w:val="30"/>
          <w:szCs w:val="30"/>
        </w:rPr>
        <w:t>(     )</w:t>
      </w:r>
      <w:r w:rsidRPr="00DE454F">
        <w:rPr>
          <w:rFonts w:ascii="TH SarabunIT๙" w:eastAsia="Calibri" w:hAnsi="TH SarabunIT๙" w:cs="TH SarabunIT๙"/>
          <w:sz w:val="30"/>
          <w:szCs w:val="30"/>
        </w:rPr>
        <w:tab/>
        <w:t xml:space="preserve">33. </w:t>
      </w:r>
      <w:r w:rsidRPr="00DE454F">
        <w:rPr>
          <w:rFonts w:ascii="TH SarabunIT๙" w:eastAsia="Calibri" w:hAnsi="TH SarabunIT๙" w:cs="TH SarabunIT๙"/>
          <w:sz w:val="30"/>
          <w:szCs w:val="30"/>
          <w:cs/>
        </w:rPr>
        <w:t>เอกสารแสดงการรับเปลี่ยนยาเมื่อยาใกล้หมดอายุหรือเมื่อเกิดการเสื่อมสภาพก่อนกำหนดโดยไม่มีเงื่อนไขใด</w:t>
      </w:r>
    </w:p>
    <w:p w:rsidR="00F7455D" w:rsidRDefault="0054686D" w:rsidP="00FB0762">
      <w:r w:rsidRPr="00DE454F">
        <w:rPr>
          <w:rFonts w:ascii="TH SarabunIT๙" w:eastAsia="Calibri" w:hAnsi="TH SarabunIT๙" w:cs="TH SarabunIT๙"/>
          <w:sz w:val="30"/>
          <w:szCs w:val="30"/>
        </w:rPr>
        <w:t>(     )</w:t>
      </w:r>
      <w:r w:rsidRPr="00DE454F">
        <w:rPr>
          <w:rFonts w:ascii="TH SarabunIT๙" w:eastAsia="Calibri" w:hAnsi="TH SarabunIT๙" w:cs="TH SarabunIT๙"/>
          <w:sz w:val="30"/>
          <w:szCs w:val="30"/>
        </w:rPr>
        <w:tab/>
        <w:t>3</w:t>
      </w:r>
      <w:r w:rsidRPr="00DE454F">
        <w:rPr>
          <w:rFonts w:ascii="TH SarabunIT๙" w:eastAsia="Calibri" w:hAnsi="TH SarabunIT๙" w:cs="TH SarabunIT๙"/>
          <w:sz w:val="30"/>
          <w:szCs w:val="30"/>
          <w:cs/>
        </w:rPr>
        <w:t>4. ตัวอย่างยาอย่างน้อย 1 หน่วยบรรจุภัณฑ์</w:t>
      </w:r>
      <w:bookmarkStart w:id="0" w:name="_GoBack"/>
      <w:bookmarkEnd w:id="0"/>
    </w:p>
    <w:sectPr w:rsidR="00F7455D" w:rsidSect="00775612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2"/>
    <w:rsid w:val="00033D64"/>
    <w:rsid w:val="000D4E54"/>
    <w:rsid w:val="00146878"/>
    <w:rsid w:val="001504C1"/>
    <w:rsid w:val="00186D8A"/>
    <w:rsid w:val="00193128"/>
    <w:rsid w:val="001C5604"/>
    <w:rsid w:val="001F6245"/>
    <w:rsid w:val="002A39C1"/>
    <w:rsid w:val="00307723"/>
    <w:rsid w:val="003611B8"/>
    <w:rsid w:val="003667BA"/>
    <w:rsid w:val="003A0268"/>
    <w:rsid w:val="003A3047"/>
    <w:rsid w:val="003B5233"/>
    <w:rsid w:val="003B7A76"/>
    <w:rsid w:val="00410CD6"/>
    <w:rsid w:val="0054686D"/>
    <w:rsid w:val="00580E7C"/>
    <w:rsid w:val="00592D54"/>
    <w:rsid w:val="007616E4"/>
    <w:rsid w:val="00774036"/>
    <w:rsid w:val="00775612"/>
    <w:rsid w:val="007E170B"/>
    <w:rsid w:val="00867DD1"/>
    <w:rsid w:val="00891A80"/>
    <w:rsid w:val="009311DC"/>
    <w:rsid w:val="00932112"/>
    <w:rsid w:val="00A2194D"/>
    <w:rsid w:val="00B869EF"/>
    <w:rsid w:val="00C14F8C"/>
    <w:rsid w:val="00C2069F"/>
    <w:rsid w:val="00CC0D1D"/>
    <w:rsid w:val="00DE454F"/>
    <w:rsid w:val="00E92E88"/>
    <w:rsid w:val="00EA712B"/>
    <w:rsid w:val="00EC38C0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RCCIPD</dc:creator>
  <cp:lastModifiedBy>RCCIPD</cp:lastModifiedBy>
  <cp:revision>22</cp:revision>
  <cp:lastPrinted>2017-04-03T10:52:00Z</cp:lastPrinted>
  <dcterms:created xsi:type="dcterms:W3CDTF">2017-04-05T07:54:00Z</dcterms:created>
  <dcterms:modified xsi:type="dcterms:W3CDTF">2017-04-20T02:02:00Z</dcterms:modified>
</cp:coreProperties>
</file>