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59E7" w14:textId="2B291FA5" w:rsidR="007B1E33" w:rsidRDefault="007B1E33" w:rsidP="007B1E33">
      <w:pPr>
        <w:spacing w:after="120"/>
        <w:jc w:val="center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DA0BF" wp14:editId="16613B35">
                <wp:simplePos x="0" y="0"/>
                <wp:positionH relativeFrom="column">
                  <wp:posOffset>4064635</wp:posOffset>
                </wp:positionH>
                <wp:positionV relativeFrom="paragraph">
                  <wp:posOffset>-560070</wp:posOffset>
                </wp:positionV>
                <wp:extent cx="1764030" cy="360045"/>
                <wp:effectExtent l="6985" t="11430" r="1016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8D76" w14:textId="5E936B09" w:rsidR="007B1E33" w:rsidRDefault="007B1E33" w:rsidP="007B1E3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E4B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4</w:t>
                            </w:r>
                          </w:p>
                          <w:p w14:paraId="10BBCC0D" w14:textId="77777777" w:rsidR="007B1E33" w:rsidRPr="009E4BC4" w:rsidRDefault="007B1E33" w:rsidP="007B1E3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DA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05pt;margin-top:-44.1pt;width:138.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">
                <v:textbox inset="0,0,0,0">
                  <w:txbxContent>
                    <w:p w14:paraId="62AC8D76" w14:textId="5E936B09" w:rsidR="007B1E33" w:rsidRDefault="007B1E33" w:rsidP="007B1E3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9E4B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4</w:t>
                      </w:r>
                    </w:p>
                    <w:p w14:paraId="10BBCC0D" w14:textId="77777777" w:rsidR="007B1E33" w:rsidRPr="009E4BC4" w:rsidRDefault="007B1E33" w:rsidP="007B1E3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15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0615F63" wp14:editId="629546A8">
            <wp:simplePos x="0" y="0"/>
            <wp:positionH relativeFrom="column">
              <wp:posOffset>2943225</wp:posOffset>
            </wp:positionH>
            <wp:positionV relativeFrom="paragraph">
              <wp:posOffset>-9525</wp:posOffset>
            </wp:positionV>
            <wp:extent cx="1352550" cy="1162050"/>
            <wp:effectExtent l="0" t="0" r="0" b="0"/>
            <wp:wrapNone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E1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C4983D" wp14:editId="781123A3">
            <wp:simplePos x="0" y="0"/>
            <wp:positionH relativeFrom="column">
              <wp:posOffset>1371600</wp:posOffset>
            </wp:positionH>
            <wp:positionV relativeFrom="paragraph">
              <wp:posOffset>-85725</wp:posOffset>
            </wp:positionV>
            <wp:extent cx="1333500" cy="1295400"/>
            <wp:effectExtent l="0" t="0" r="0" b="0"/>
            <wp:wrapNone/>
            <wp:docPr id="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FA81E" w14:textId="77777777" w:rsidR="007B1E33" w:rsidRDefault="007B1E33" w:rsidP="007B1E33">
      <w:pPr>
        <w:spacing w:after="120"/>
        <w:jc w:val="center"/>
        <w:rPr>
          <w:rFonts w:ascii="TH SarabunIT๙" w:hAnsi="TH SarabunIT๙" w:cs="TH SarabunIT๙"/>
          <w:sz w:val="60"/>
          <w:szCs w:val="60"/>
        </w:rPr>
      </w:pPr>
    </w:p>
    <w:p w14:paraId="69E6DE50" w14:textId="77777777" w:rsidR="007B1E33" w:rsidRDefault="007B1E33" w:rsidP="008521C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29DDE3" w14:textId="63AFCA0A" w:rsidR="00B43B1D" w:rsidRPr="008521CA" w:rsidRDefault="00B30DDF" w:rsidP="008521C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2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แนวทางกำกับการใช้ยา  </w:t>
      </w:r>
      <w:r w:rsidRPr="008521CA">
        <w:rPr>
          <w:rFonts w:ascii="TH SarabunPSK" w:hAnsi="TH SarabunPSK" w:cs="TH SarabunPSK"/>
          <w:b/>
          <w:bCs/>
          <w:sz w:val="32"/>
          <w:szCs w:val="32"/>
        </w:rPr>
        <w:t>Favipiravir  200  mg</w:t>
      </w:r>
    </w:p>
    <w:p w14:paraId="7E321D69" w14:textId="77777777" w:rsidR="00B30DDF" w:rsidRPr="008521CA" w:rsidRDefault="00B30DDF" w:rsidP="008521C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2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ข้อบ่งใช้  </w:t>
      </w:r>
      <w:r w:rsidRPr="008521CA">
        <w:rPr>
          <w:rFonts w:ascii="TH SarabunPSK" w:hAnsi="TH SarabunPSK" w:cs="TH SarabunPSK"/>
          <w:b/>
          <w:bCs/>
          <w:sz w:val="32"/>
          <w:szCs w:val="32"/>
        </w:rPr>
        <w:t>COVID – 19</w:t>
      </w:r>
      <w:r w:rsidRPr="00852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521CA">
        <w:rPr>
          <w:rFonts w:ascii="TH SarabunPSK" w:hAnsi="TH SarabunPSK" w:cs="TH SarabunPSK"/>
          <w:b/>
          <w:bCs/>
          <w:sz w:val="32"/>
          <w:szCs w:val="32"/>
        </w:rPr>
        <w:t>pneumonia</w:t>
      </w:r>
    </w:p>
    <w:p w14:paraId="639F3E14" w14:textId="77777777" w:rsidR="00B30DDF" w:rsidRDefault="00B30DDF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ระบบอนุมัติการใช้ยา</w:t>
      </w:r>
    </w:p>
    <w:p w14:paraId="6F1D65B2" w14:textId="4E19F5EB" w:rsidR="00B30DDF" w:rsidRDefault="00B30DDF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="007B1E33">
        <w:rPr>
          <w:rFonts w:ascii="TH SarabunPSK" w:hAnsi="TH SarabunPSK" w:cs="TH SarabunPSK" w:hint="cs"/>
          <w:sz w:val="32"/>
          <w:szCs w:val="32"/>
          <w:cs/>
        </w:rPr>
        <w:t>เป็นระบบ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ขออนุมัติการใช้ยา  </w:t>
      </w:r>
      <w:r>
        <w:rPr>
          <w:rFonts w:ascii="TH SarabunPSK" w:hAnsi="TH SarabunPSK" w:cs="TH SarabunPSK"/>
          <w:sz w:val="32"/>
          <w:szCs w:val="32"/>
        </w:rPr>
        <w:t>Favipiravir  (</w:t>
      </w:r>
      <w:proofErr w:type="spellStart"/>
      <w:r>
        <w:rPr>
          <w:rFonts w:ascii="TH SarabunPSK" w:hAnsi="TH SarabunPSK" w:cs="TH SarabunPSK"/>
          <w:sz w:val="32"/>
          <w:szCs w:val="32"/>
        </w:rPr>
        <w:t>Av</w:t>
      </w:r>
      <w:r w:rsidR="004B246A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gan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ขนาดรับประทาน  200  มิลลิกรัม  โดยมีกรรมการแพทย์ผู้เชี่ยวชาญที่กรมการแพทย์แต่งตั้งเป็นผู้อนุมัติ</w:t>
      </w:r>
      <w:r w:rsidR="007B1E33">
        <w:rPr>
          <w:rFonts w:ascii="TH SarabunPSK" w:hAnsi="TH SarabunPSK" w:cs="TH SarabunPSK" w:hint="cs"/>
          <w:sz w:val="32"/>
          <w:szCs w:val="32"/>
          <w:cs/>
        </w:rPr>
        <w:t>การใช้</w:t>
      </w:r>
      <w:r>
        <w:rPr>
          <w:rFonts w:ascii="TH SarabunPSK" w:hAnsi="TH SarabunPSK" w:cs="TH SarabunPSK" w:hint="cs"/>
          <w:sz w:val="32"/>
          <w:szCs w:val="32"/>
          <w:cs/>
        </w:rPr>
        <w:t>ยาตามข้อบ่งชี้  โดยระบุแพทย์ผู้ขออนุมัติใช้ยา</w:t>
      </w:r>
      <w:r w:rsidR="007B1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สถานพยาบาล เภสัชกรผู้รับผิดชอบรับยา  ชื่อนามสกุลผู้ป่วย หมายเลขบัตรประชาชน 13 หลัก สิทธิประโยชน์ผู้ป่วย</w:t>
      </w:r>
      <w:r w:rsidR="007B1E33">
        <w:rPr>
          <w:rFonts w:ascii="TH SarabunPSK" w:hAnsi="TH SarabunPSK" w:cs="TH SarabunPSK"/>
          <w:sz w:val="32"/>
          <w:szCs w:val="32"/>
        </w:rPr>
        <w:t xml:space="preserve"> </w:t>
      </w:r>
    </w:p>
    <w:p w14:paraId="55D35519" w14:textId="1609B990" w:rsidR="00B30DDF" w:rsidRDefault="00B30DDF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7B1E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มีการกรอกแบบฟอร์มกำกับการใช้ยา  </w:t>
      </w:r>
      <w:r>
        <w:rPr>
          <w:rFonts w:ascii="TH SarabunPSK" w:hAnsi="TH SarabunPSK" w:cs="TH SarabunPSK"/>
          <w:sz w:val="32"/>
          <w:szCs w:val="32"/>
        </w:rPr>
        <w:t xml:space="preserve">Favipiravir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โดยอนุโลมให้ผู้ป่วยได้รับยาก่อนการอนุมัติไม่เกิน  </w:t>
      </w:r>
      <w:r w:rsidR="003949A3"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ชั่วโมง  ระยะเวลาในการใช้ยาครั้งแรก  5  วัน  และครั้งต่อไปอีกไม่เกิน  5  วัน  (รวมทั้งหมดไม่เกิน  10  วัน)</w:t>
      </w:r>
    </w:p>
    <w:p w14:paraId="27748E9A" w14:textId="77777777" w:rsidR="00B30DDF" w:rsidRDefault="00B30DDF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คุณสมบัติของแพทย์ผู้อนุมัติยา</w:t>
      </w:r>
    </w:p>
    <w:p w14:paraId="3D8F80B6" w14:textId="0E208782" w:rsidR="00B30DDF" w:rsidRDefault="00B30DDF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 เป็นแพทย์ผู้เชี่ยวชาญในอนุสาขาอายุรศาสตร์โรคติดเชื้อ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หรืออนุสาขาโรคระบบทางเดินหายใจ  หรืออนุสาขากุมารเวชศาสตร์โรคติดเชื้อ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หรืออนุสาขากุมารเวชศาสตร์โรคระบบหายใจ  ซึ่งกรมการแพทย์แต่งตั้งขึ้น</w:t>
      </w:r>
    </w:p>
    <w:p w14:paraId="4549ACFE" w14:textId="77777777" w:rsidR="00B30DDF" w:rsidRDefault="00B30DDF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คุณสมบัติของสถานพยาบาล</w:t>
      </w:r>
    </w:p>
    <w:p w14:paraId="367E752D" w14:textId="10FB3090" w:rsidR="00B30DDF" w:rsidRDefault="00B30DDF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  เป็นสถานพยาบาลที่มีแพทย์ผู้รับผิดชอบดูแลผู้ป่วยที่มีการติดเชื้อ  </w:t>
      </w:r>
      <w:r>
        <w:rPr>
          <w:rFonts w:ascii="TH SarabunPSK" w:hAnsi="TH SarabunPSK" w:cs="TH SarabunPSK"/>
          <w:sz w:val="32"/>
          <w:szCs w:val="32"/>
        </w:rPr>
        <w:t>COVID – 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ที่มีอาการปอดอักเสบที่เข้าเกณฑ์การใช้ยาตามข้อ  4</w:t>
      </w:r>
    </w:p>
    <w:p w14:paraId="2C61FE37" w14:textId="77777777" w:rsidR="00B30DDF" w:rsidRDefault="00B30DDF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เกณฑ์อนุมัติการใช้ยา  </w:t>
      </w:r>
      <w:r>
        <w:rPr>
          <w:rFonts w:ascii="TH SarabunPSK" w:hAnsi="TH SarabunPSK" w:cs="TH SarabunPSK"/>
          <w:sz w:val="32"/>
          <w:szCs w:val="32"/>
        </w:rPr>
        <w:t>Favipiravir</w:t>
      </w:r>
    </w:p>
    <w:p w14:paraId="466246AB" w14:textId="1BA0D9DF" w:rsidR="00B30DDF" w:rsidRDefault="007B1E33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0DDF">
        <w:rPr>
          <w:rFonts w:ascii="TH SarabunPSK" w:hAnsi="TH SarabunPSK" w:cs="TH SarabunPSK"/>
          <w:sz w:val="32"/>
          <w:szCs w:val="32"/>
        </w:rPr>
        <w:t xml:space="preserve">4.1 </w:t>
      </w:r>
      <w:r w:rsidR="00B30DDF">
        <w:rPr>
          <w:rFonts w:ascii="TH SarabunPSK" w:hAnsi="TH SarabunPSK" w:cs="TH SarabunPSK" w:hint="cs"/>
          <w:sz w:val="32"/>
          <w:szCs w:val="32"/>
          <w:cs/>
        </w:rPr>
        <w:t xml:space="preserve">ต้องมีหลักฐานการติดเชื้อ </w:t>
      </w:r>
      <w:r w:rsidR="00B30DDF">
        <w:rPr>
          <w:rFonts w:ascii="TH SarabunPSK" w:hAnsi="TH SarabunPSK" w:cs="TH SarabunPSK"/>
          <w:sz w:val="32"/>
          <w:szCs w:val="32"/>
        </w:rPr>
        <w:t>SARCoV2</w:t>
      </w:r>
      <w:r w:rsidR="00B30D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30DDF">
        <w:rPr>
          <w:rFonts w:ascii="TH SarabunPSK" w:hAnsi="TH SarabunPSK" w:cs="TH SarabunPSK" w:hint="cs"/>
          <w:sz w:val="32"/>
          <w:szCs w:val="32"/>
          <w:cs/>
        </w:rPr>
        <w:t xml:space="preserve">ซึ่งเจ็บป่วยด้วย </w:t>
      </w:r>
      <w:r w:rsidR="00B30DDF">
        <w:rPr>
          <w:rFonts w:ascii="TH SarabunPSK" w:hAnsi="TH SarabunPSK" w:cs="TH SarabunPSK"/>
          <w:sz w:val="32"/>
          <w:szCs w:val="32"/>
        </w:rPr>
        <w:t>COVID – 19</w:t>
      </w:r>
      <w:r w:rsidR="00B30DDF">
        <w:rPr>
          <w:rFonts w:ascii="TH SarabunPSK" w:hAnsi="TH SarabunPSK" w:cs="TH SarabunPSK" w:hint="cs"/>
          <w:sz w:val="32"/>
          <w:szCs w:val="32"/>
          <w:cs/>
        </w:rPr>
        <w:t xml:space="preserve"> ที่มี</w:t>
      </w:r>
      <w:r>
        <w:rPr>
          <w:rFonts w:ascii="TH SarabunPSK" w:hAnsi="TH SarabunPSK" w:cs="TH SarabunPSK" w:hint="cs"/>
          <w:sz w:val="32"/>
          <w:szCs w:val="32"/>
          <w:cs/>
        </w:rPr>
        <w:t>อาการ</w:t>
      </w:r>
      <w:r w:rsidR="00B30DDF">
        <w:rPr>
          <w:rFonts w:ascii="TH SarabunPSK" w:hAnsi="TH SarabunPSK" w:cs="TH SarabunPSK" w:hint="cs"/>
          <w:sz w:val="32"/>
          <w:szCs w:val="32"/>
          <w:cs/>
        </w:rPr>
        <w:t xml:space="preserve">ปอดอักเสบ </w:t>
      </w:r>
      <w:r w:rsidR="00B30DDF">
        <w:rPr>
          <w:rFonts w:ascii="TH SarabunPSK" w:hAnsi="TH SarabunPSK" w:cs="TH SarabunPSK"/>
          <w:sz w:val="32"/>
          <w:szCs w:val="32"/>
        </w:rPr>
        <w:t>(pneumonia)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B30DDF">
        <w:rPr>
          <w:rFonts w:ascii="TH SarabunPSK" w:hAnsi="TH SarabunPSK" w:cs="TH SarabunPSK" w:hint="cs"/>
          <w:sz w:val="32"/>
          <w:szCs w:val="32"/>
          <w:cs/>
        </w:rPr>
        <w:t>ดยมีผล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การตรวจ </w:t>
      </w:r>
      <w:r w:rsidR="00B97AFC">
        <w:rPr>
          <w:rFonts w:ascii="TH SarabunPSK" w:hAnsi="TH SarabunPSK" w:cs="TH SarabunPSK"/>
          <w:sz w:val="32"/>
          <w:szCs w:val="32"/>
        </w:rPr>
        <w:t>PCR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 พบเชื้อดังกล่าวจากสิ่งส่งตรวจทางเดินหายใจของผู้ป่วย</w:t>
      </w:r>
    </w:p>
    <w:p w14:paraId="433DDAEC" w14:textId="34F2DBE5" w:rsidR="00B97AFC" w:rsidRDefault="000D77C8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B1E33">
        <w:rPr>
          <w:rFonts w:ascii="TH SarabunPSK" w:hAnsi="TH SarabunPSK" w:cs="TH SarabunPSK"/>
          <w:sz w:val="32"/>
          <w:szCs w:val="32"/>
          <w:cs/>
        </w:rPr>
        <w:tab/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4.2 ต้องมีหลักฐานของปอดอักเสบ  คือ </w:t>
      </w:r>
      <w:r w:rsidR="007B1E33">
        <w:rPr>
          <w:rFonts w:ascii="TH SarabunPSK" w:hAnsi="TH SarabunPSK" w:cs="TH SarabunPSK" w:hint="cs"/>
          <w:sz w:val="32"/>
          <w:szCs w:val="32"/>
          <w:cs/>
        </w:rPr>
        <w:t>มี</w:t>
      </w:r>
      <w:r w:rsidR="00E8181A">
        <w:rPr>
          <w:rFonts w:ascii="TH SarabunPSK" w:hAnsi="TH SarabunPSK" w:cs="TH SarabunPSK" w:hint="cs"/>
          <w:sz w:val="32"/>
          <w:szCs w:val="32"/>
          <w:cs/>
        </w:rPr>
        <w:t>อาการ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 ไข้ ไอ หรือหอบเหนื่อยร่วมกับ  </w:t>
      </w:r>
      <w:r w:rsidR="00B97AFC">
        <w:rPr>
          <w:rFonts w:ascii="TH SarabunPSK" w:hAnsi="TH SarabunPSK" w:cs="TH SarabunPSK"/>
          <w:sz w:val="32"/>
          <w:szCs w:val="32"/>
        </w:rPr>
        <w:t>chest  x-ray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  พบเงาผิดปกติในเนื้อปอด หรือ </w:t>
      </w:r>
      <w:r w:rsidR="00B97AFC">
        <w:rPr>
          <w:rFonts w:ascii="TH SarabunPSK" w:hAnsi="TH SarabunPSK" w:cs="TH SarabunPSK"/>
          <w:sz w:val="32"/>
          <w:szCs w:val="32"/>
        </w:rPr>
        <w:t xml:space="preserve">pulmonary  infiltration  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ที่เข้าได้กับปอดอักเสบ  </w:t>
      </w:r>
      <w:r w:rsidR="00B97AFC">
        <w:rPr>
          <w:rFonts w:ascii="TH SarabunPSK" w:hAnsi="TH SarabunPSK" w:cs="TH SarabunPSK"/>
          <w:sz w:val="32"/>
          <w:szCs w:val="32"/>
        </w:rPr>
        <w:t>(pneumonia)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704708B" w14:textId="3AC246B0" w:rsidR="00B97AFC" w:rsidRDefault="000D77C8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B1E33">
        <w:rPr>
          <w:rFonts w:ascii="TH SarabunPSK" w:hAnsi="TH SarabunPSK" w:cs="TH SarabunPSK"/>
          <w:sz w:val="32"/>
          <w:szCs w:val="32"/>
          <w:cs/>
        </w:rPr>
        <w:tab/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4.3  มีการกรอกแบบฟอร์มกำกับการใช้ยา  </w:t>
      </w:r>
      <w:r w:rsidR="00B97AFC">
        <w:rPr>
          <w:rFonts w:ascii="TH SarabunPSK" w:hAnsi="TH SarabunPSK" w:cs="TH SarabunPSK"/>
          <w:sz w:val="32"/>
          <w:szCs w:val="32"/>
        </w:rPr>
        <w:t xml:space="preserve">Favipiravir  </w:t>
      </w:r>
      <w:r w:rsidR="00B97AFC">
        <w:rPr>
          <w:rFonts w:ascii="TH SarabunPSK" w:hAnsi="TH SarabunPSK" w:cs="TH SarabunPSK" w:hint="cs"/>
          <w:sz w:val="32"/>
          <w:szCs w:val="32"/>
          <w:cs/>
        </w:rPr>
        <w:t>ทุกครั้งที่จะใช้ยากับผู้ป่วยตามข้อบ่งชี้</w:t>
      </w:r>
    </w:p>
    <w:p w14:paraId="28A56826" w14:textId="77777777" w:rsidR="007B1E33" w:rsidRDefault="007B1E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67BFB4A" w14:textId="5F6B0B82" w:rsidR="000D77C8" w:rsidRDefault="00B97AFC" w:rsidP="000D77C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5.  ขนาดยาที่แนะนำ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  </w:t>
      </w:r>
      <w:r>
        <w:rPr>
          <w:rFonts w:ascii="TH SarabunPSK" w:hAnsi="TH SarabunPSK" w:cs="TH SarabunPSK"/>
          <w:sz w:val="32"/>
          <w:szCs w:val="32"/>
        </w:rPr>
        <w:t xml:space="preserve">Favipiravir  </w:t>
      </w:r>
      <w:r>
        <w:rPr>
          <w:rFonts w:ascii="TH SarabunPSK" w:hAnsi="TH SarabunPSK" w:cs="TH SarabunPSK" w:hint="cs"/>
          <w:sz w:val="32"/>
          <w:szCs w:val="32"/>
          <w:cs/>
        </w:rPr>
        <w:t>ชนิดเม็ด  ขนาด  200  มิลลิกรัม</w:t>
      </w:r>
    </w:p>
    <w:p w14:paraId="4D448F52" w14:textId="74150C8F" w:rsidR="004B246A" w:rsidRDefault="000D77C8" w:rsidP="000D77C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376">
        <w:rPr>
          <w:rFonts w:ascii="TH SarabunPSK" w:hAnsi="TH SarabunPSK" w:cs="TH SarabunPSK"/>
          <w:sz w:val="32"/>
          <w:szCs w:val="32"/>
          <w:cs/>
        </w:rPr>
        <w:tab/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5.1  </w:t>
      </w:r>
      <w:r w:rsidR="00B97AFC" w:rsidRPr="004B246A">
        <w:rPr>
          <w:rFonts w:ascii="TH SarabunPSK" w:hAnsi="TH SarabunPSK" w:cs="TH SarabunPSK" w:hint="cs"/>
          <w:b/>
          <w:bCs/>
          <w:sz w:val="32"/>
          <w:szCs w:val="32"/>
          <w:cs/>
        </w:rPr>
        <w:t>ในผู้ใหญ่</w:t>
      </w:r>
    </w:p>
    <w:p w14:paraId="31CFDB2B" w14:textId="378C8FFE" w:rsidR="003949A3" w:rsidRDefault="00B97AFC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วันแรก</w:t>
      </w:r>
      <w:r w:rsidR="00F23376">
        <w:rPr>
          <w:rFonts w:ascii="TH SarabunPSK" w:hAnsi="TH SarabunPSK" w:cs="TH SarabunPSK"/>
          <w:sz w:val="32"/>
          <w:szCs w:val="32"/>
          <w:cs/>
        </w:rPr>
        <w:tab/>
      </w:r>
      <w:r w:rsidR="00F23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 1</w:t>
      </w:r>
      <w:r w:rsidR="008521CA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600 </w:t>
      </w:r>
      <w:bookmarkStart w:id="0" w:name="_Hlk36110538"/>
      <w:r>
        <w:rPr>
          <w:rFonts w:ascii="TH SarabunPSK" w:hAnsi="TH SarabunPSK" w:cs="TH SarabunPSK" w:hint="cs"/>
          <w:sz w:val="32"/>
          <w:szCs w:val="32"/>
          <w:cs/>
        </w:rPr>
        <w:t>มิลลิกรัม ทุก 12 ชั่วโมง</w:t>
      </w:r>
      <w:r w:rsidR="003949A3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(ชนิด 200 มิลลิกรัม จำนวน  8 เม็ด วันละ  2</w:t>
      </w:r>
      <w:r w:rsidR="004B24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ครั้ง)</w:t>
      </w:r>
      <w:r w:rsidR="003949A3">
        <w:rPr>
          <w:rFonts w:ascii="TH SarabunPSK" w:hAnsi="TH SarabunPSK" w:cs="TH SarabunPSK"/>
          <w:sz w:val="32"/>
          <w:szCs w:val="32"/>
        </w:rPr>
        <w:t xml:space="preserve">   </w:t>
      </w:r>
    </w:p>
    <w:p w14:paraId="63F94609" w14:textId="11CF60B4" w:rsidR="00B97AFC" w:rsidRDefault="00B97AFC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2 ถึง 5</w:t>
      </w:r>
      <w:r w:rsidR="003949A3">
        <w:rPr>
          <w:rFonts w:ascii="TH SarabunPSK" w:hAnsi="TH SarabunPSK" w:cs="TH SarabunPSK"/>
          <w:sz w:val="32"/>
          <w:szCs w:val="32"/>
        </w:rPr>
        <w:t xml:space="preserve"> </w:t>
      </w:r>
      <w:r w:rsidR="00F23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 600 มิลลิกรัม</w:t>
      </w:r>
      <w:r w:rsidR="00F23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 12 ชั่วโมง</w:t>
      </w:r>
      <w:r w:rsidR="00F23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(ชนิด 200 มิลลิกรัม ครั้งละ 3 เม็ด</w:t>
      </w:r>
      <w:r w:rsidR="004B24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วันละ 2 ครั้ง)</w:t>
      </w:r>
    </w:p>
    <w:p w14:paraId="21F7F7CD" w14:textId="68D304BA" w:rsidR="004B246A" w:rsidRDefault="00B97AFC" w:rsidP="00D64D6B">
      <w:pPr>
        <w:spacing w:after="120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6 ถึง 10</w:t>
      </w:r>
      <w:r w:rsidR="004B246A">
        <w:rPr>
          <w:rFonts w:ascii="TH SarabunPSK" w:hAnsi="TH SarabunPSK" w:cs="TH SarabunPSK"/>
          <w:sz w:val="32"/>
          <w:szCs w:val="32"/>
        </w:rPr>
        <w:t xml:space="preserve"> </w:t>
      </w:r>
      <w:r w:rsidR="00F23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ให้ขนาดเดียวกันกับวันที่ 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ของการใช้ยา</w:t>
      </w:r>
      <w:r w:rsidR="008521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ซึ่งอาจพิจารณาหยุดให้ยาถ้าอาการ</w:t>
      </w:r>
      <w:r w:rsidR="00D64D6B">
        <w:rPr>
          <w:rFonts w:ascii="TH SarabunPSK" w:hAnsi="TH SarabunPSK" w:cs="TH SarabunPSK" w:hint="cs"/>
          <w:sz w:val="32"/>
          <w:szCs w:val="32"/>
          <w:cs/>
        </w:rPr>
        <w:t>ผู้ป่วยดีขึ้น</w:t>
      </w:r>
      <w:r w:rsidR="004B246A">
        <w:rPr>
          <w:rFonts w:ascii="TH SarabunPSK" w:hAnsi="TH SarabunPSK" w:cs="TH SarabunPSK"/>
          <w:sz w:val="32"/>
          <w:szCs w:val="32"/>
        </w:rPr>
        <w:t xml:space="preserve"> </w:t>
      </w:r>
    </w:p>
    <w:p w14:paraId="4C3A2075" w14:textId="2E7CE5FA" w:rsidR="00B97AFC" w:rsidRDefault="004B246A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23376">
        <w:rPr>
          <w:rFonts w:ascii="TH SarabunPSK" w:hAnsi="TH SarabunPSK" w:cs="TH SarabunPSK"/>
          <w:sz w:val="32"/>
          <w:szCs w:val="32"/>
          <w:cs/>
        </w:rPr>
        <w:tab/>
      </w:r>
      <w:r w:rsidR="00F23376">
        <w:rPr>
          <w:rFonts w:ascii="TH SarabunPSK" w:hAnsi="TH SarabunPSK" w:cs="TH SarabunPSK"/>
          <w:sz w:val="32"/>
          <w:szCs w:val="32"/>
          <w:cs/>
        </w:rPr>
        <w:tab/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หายดี  </w:t>
      </w:r>
      <w:r w:rsidR="003949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  <w:r w:rsidR="00D64D6B" w:rsidRPr="00D64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4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ตรวจไม่พบการติดเชื้อ </w:t>
      </w:r>
      <w:r w:rsidR="00B97AFC">
        <w:rPr>
          <w:rFonts w:ascii="TH SarabunPSK" w:hAnsi="TH SarabunPSK" w:cs="TH SarabunPSK"/>
          <w:sz w:val="32"/>
          <w:szCs w:val="32"/>
        </w:rPr>
        <w:t>COVID – 19</w:t>
      </w:r>
      <w:r w:rsidR="00B97AFC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521CA">
        <w:rPr>
          <w:rFonts w:ascii="TH SarabunPSK" w:hAnsi="TH SarabunPSK" w:cs="TH SarabunPSK" w:hint="cs"/>
          <w:sz w:val="32"/>
          <w:szCs w:val="32"/>
          <w:cs/>
        </w:rPr>
        <w:t>จากเกณฑ์มาตรฐาน</w:t>
      </w:r>
      <w:r w:rsidR="003949A3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3949A3">
        <w:rPr>
          <w:rFonts w:ascii="TH SarabunPSK" w:hAnsi="TH SarabunPSK" w:cs="TH SarabunPSK"/>
          <w:sz w:val="32"/>
          <w:szCs w:val="32"/>
        </w:rPr>
        <w:t>1</w:t>
      </w:r>
      <w:r w:rsidR="008521CA">
        <w:rPr>
          <w:rFonts w:ascii="TH SarabunPSK" w:hAnsi="TH SarabunPSK" w:cs="TH SarabunPSK" w:hint="cs"/>
          <w:sz w:val="32"/>
          <w:szCs w:val="32"/>
          <w:cs/>
        </w:rPr>
        <w:t xml:space="preserve"> ครั้ง)</w:t>
      </w:r>
    </w:p>
    <w:p w14:paraId="6CFBF59A" w14:textId="02181CF8" w:rsidR="008521CA" w:rsidRDefault="008521CA" w:rsidP="00F2337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</w:t>
      </w:r>
      <w:r w:rsidRPr="004B24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1" w:name="_Hlk36111623"/>
      <w:r w:rsidRPr="004B246A">
        <w:rPr>
          <w:rFonts w:ascii="TH SarabunPSK" w:hAnsi="TH SarabunPSK" w:cs="TH SarabunPSK" w:hint="cs"/>
          <w:b/>
          <w:bCs/>
          <w:sz w:val="32"/>
          <w:szCs w:val="32"/>
          <w:cs/>
        </w:rPr>
        <w:t>ในเด็ก หรือ</w:t>
      </w:r>
      <w:r w:rsidR="00D64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24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คนอ้วนที่มีดัชนีมวลกาย  </w:t>
      </w:r>
      <w:r w:rsidRPr="004B246A">
        <w:rPr>
          <w:rFonts w:ascii="TH SarabunPSK" w:hAnsi="TH SarabunPSK" w:cs="TH SarabunPSK"/>
          <w:b/>
          <w:bCs/>
          <w:sz w:val="32"/>
          <w:szCs w:val="32"/>
        </w:rPr>
        <w:t>(BMI)</w:t>
      </w:r>
      <w:r w:rsidRPr="004B24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35/ตารางเมตรขึ้นไป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>ให้</w:t>
      </w:r>
    </w:p>
    <w:p w14:paraId="190A11A1" w14:textId="67AC1616" w:rsidR="008521CA" w:rsidRDefault="008521CA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วันแรก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2" w:name="_Hlk36110736"/>
      <w:r w:rsidR="00D64D6B">
        <w:rPr>
          <w:rFonts w:ascii="TH SarabunPSK" w:hAnsi="TH SarabunPSK" w:cs="TH SarabunPSK"/>
          <w:sz w:val="32"/>
          <w:szCs w:val="32"/>
          <w:cs/>
        </w:rPr>
        <w:tab/>
      </w:r>
      <w:r w:rsidR="004B246A">
        <w:rPr>
          <w:rFonts w:ascii="TH SarabunPSK" w:hAnsi="TH SarabunPSK" w:cs="TH SarabunPSK" w:hint="cs"/>
          <w:sz w:val="32"/>
          <w:szCs w:val="32"/>
          <w:cs/>
        </w:rPr>
        <w:t xml:space="preserve">ให้ขนาด </w:t>
      </w:r>
      <w:r w:rsidR="004B246A">
        <w:rPr>
          <w:rFonts w:ascii="TH SarabunPSK" w:hAnsi="TH SarabunPSK" w:cs="TH SarabunPSK"/>
          <w:sz w:val="32"/>
          <w:szCs w:val="32"/>
        </w:rPr>
        <w:t xml:space="preserve">30 </w:t>
      </w:r>
      <w:r w:rsidR="004B246A" w:rsidRPr="004B246A">
        <w:rPr>
          <w:rFonts w:ascii="TH SarabunPSK" w:hAnsi="TH SarabunPSK" w:cs="TH SarabunPSK"/>
          <w:sz w:val="32"/>
          <w:szCs w:val="32"/>
          <w:cs/>
        </w:rPr>
        <w:t xml:space="preserve">มิลลิกรัม </w:t>
      </w:r>
      <w:r w:rsidR="004B246A">
        <w:rPr>
          <w:rFonts w:ascii="TH SarabunPSK" w:hAnsi="TH SarabunPSK" w:cs="TH SarabunPSK"/>
          <w:sz w:val="32"/>
          <w:szCs w:val="32"/>
        </w:rPr>
        <w:t xml:space="preserve">/ </w:t>
      </w:r>
      <w:r w:rsidR="004B246A">
        <w:rPr>
          <w:rFonts w:ascii="TH SarabunPSK" w:hAnsi="TH SarabunPSK" w:cs="TH SarabunPSK" w:hint="cs"/>
          <w:sz w:val="32"/>
          <w:szCs w:val="32"/>
          <w:cs/>
        </w:rPr>
        <w:t xml:space="preserve">น้ำหนักตัว </w:t>
      </w:r>
      <w:r w:rsidR="004B246A">
        <w:rPr>
          <w:rFonts w:ascii="TH SarabunPSK" w:hAnsi="TH SarabunPSK" w:cs="TH SarabunPSK"/>
          <w:sz w:val="32"/>
          <w:szCs w:val="32"/>
        </w:rPr>
        <w:t>1</w:t>
      </w:r>
      <w:r w:rsidR="004B246A">
        <w:rPr>
          <w:rFonts w:ascii="TH SarabunPSK" w:hAnsi="TH SarabunPSK" w:cs="TH SarabunPSK" w:hint="cs"/>
          <w:sz w:val="32"/>
          <w:szCs w:val="32"/>
          <w:cs/>
        </w:rPr>
        <w:t xml:space="preserve"> กิ</w:t>
      </w:r>
      <w:r w:rsidR="00AF1E66">
        <w:rPr>
          <w:rFonts w:ascii="TH SarabunPSK" w:hAnsi="TH SarabunPSK" w:cs="TH SarabunPSK" w:hint="cs"/>
          <w:sz w:val="32"/>
          <w:szCs w:val="32"/>
          <w:cs/>
        </w:rPr>
        <w:t>โลกรัม</w:t>
      </w:r>
      <w:r w:rsidR="00AF1E66">
        <w:rPr>
          <w:rFonts w:ascii="TH SarabunPSK" w:hAnsi="TH SarabunPSK" w:cs="TH SarabunPSK"/>
          <w:sz w:val="32"/>
          <w:szCs w:val="32"/>
        </w:rPr>
        <w:t xml:space="preserve">/ </w:t>
      </w:r>
      <w:r w:rsidR="00AF1E66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="004B246A" w:rsidRPr="004B246A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="004B246A" w:rsidRPr="004B246A">
        <w:rPr>
          <w:rFonts w:ascii="TH SarabunPSK" w:hAnsi="TH SarabunPSK" w:cs="TH SarabunPSK"/>
          <w:sz w:val="32"/>
          <w:szCs w:val="32"/>
        </w:rPr>
        <w:t xml:space="preserve">12 </w:t>
      </w:r>
      <w:r w:rsidR="004B246A" w:rsidRPr="004B246A">
        <w:rPr>
          <w:rFonts w:ascii="TH SarabunPSK" w:hAnsi="TH SarabunPSK" w:cs="TH SarabunPSK"/>
          <w:sz w:val="32"/>
          <w:szCs w:val="32"/>
          <w:cs/>
        </w:rPr>
        <w:t>ชั่วโมง</w:t>
      </w:r>
      <w:bookmarkEnd w:id="2"/>
    </w:p>
    <w:p w14:paraId="32530A8E" w14:textId="374CF5B7" w:rsidR="008521CA" w:rsidRDefault="008521CA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2 ถึง </w:t>
      </w:r>
      <w:bookmarkStart w:id="3" w:name="_Hlk36110808"/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D64D6B">
        <w:rPr>
          <w:rFonts w:ascii="TH SarabunPSK" w:hAnsi="TH SarabunPSK" w:cs="TH SarabunPSK"/>
          <w:sz w:val="32"/>
          <w:szCs w:val="32"/>
          <w:cs/>
        </w:rPr>
        <w:tab/>
      </w:r>
      <w:r w:rsidR="00AF1E66" w:rsidRPr="00AF1E66">
        <w:rPr>
          <w:rFonts w:ascii="TH SarabunPSK" w:hAnsi="TH SarabunPSK" w:cs="TH SarabunPSK"/>
          <w:sz w:val="32"/>
          <w:szCs w:val="32"/>
          <w:cs/>
        </w:rPr>
        <w:t>ให้ขนาด</w:t>
      </w:r>
      <w:r w:rsidR="00AF1E66">
        <w:rPr>
          <w:rFonts w:ascii="TH SarabunPSK" w:hAnsi="TH SarabunPSK" w:cs="TH SarabunPSK"/>
          <w:sz w:val="32"/>
          <w:szCs w:val="32"/>
        </w:rPr>
        <w:t xml:space="preserve"> 10</w:t>
      </w:r>
      <w:r w:rsidR="00AF1E66" w:rsidRPr="00AF1E66">
        <w:rPr>
          <w:rFonts w:ascii="TH SarabunPSK" w:hAnsi="TH SarabunPSK" w:cs="TH SarabunPSK"/>
          <w:sz w:val="32"/>
          <w:szCs w:val="32"/>
          <w:cs/>
        </w:rPr>
        <w:t xml:space="preserve"> มิลลิกรัม / น้ำหนักตัว 1 กิโลกรัม/ ครั้ง ทุก 12 ชั่วโมง</w:t>
      </w:r>
    </w:p>
    <w:bookmarkEnd w:id="3"/>
    <w:p w14:paraId="4F9A7741" w14:textId="1E7B4F6A" w:rsidR="00515303" w:rsidRDefault="008521CA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6 ถึง 10</w:t>
      </w:r>
      <w:r w:rsidR="00AF1E66">
        <w:rPr>
          <w:rFonts w:ascii="TH SarabunPSK" w:hAnsi="TH SarabunPSK" w:cs="TH SarabunPSK"/>
          <w:sz w:val="32"/>
          <w:szCs w:val="32"/>
        </w:rPr>
        <w:t xml:space="preserve"> </w:t>
      </w:r>
      <w:r w:rsidR="00D64D6B">
        <w:rPr>
          <w:rFonts w:ascii="TH SarabunPSK" w:hAnsi="TH SarabunPSK" w:cs="TH SarabunPSK"/>
          <w:sz w:val="32"/>
          <w:szCs w:val="32"/>
          <w:cs/>
        </w:rPr>
        <w:tab/>
      </w:r>
      <w:r w:rsidR="00AF1E66" w:rsidRPr="00AF1E66">
        <w:rPr>
          <w:rFonts w:ascii="TH SarabunPSK" w:hAnsi="TH SarabunPSK" w:cs="TH SarabunPSK"/>
          <w:sz w:val="32"/>
          <w:szCs w:val="32"/>
          <w:cs/>
        </w:rPr>
        <w:t>ให้ขนาด 10 มิลลิกรัม / น้ำหนักตัว 1 กิโลกรัม/ ครั้ง ทุก 12 ชั่วโมง</w:t>
      </w:r>
    </w:p>
    <w:p w14:paraId="7474582F" w14:textId="2606E7D7" w:rsidR="005E3634" w:rsidRPr="005E3634" w:rsidRDefault="005E3634" w:rsidP="00D64D6B">
      <w:pPr>
        <w:spacing w:after="120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63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64D6B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5E363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64D6B">
        <w:rPr>
          <w:rFonts w:ascii="TH SarabunPSK" w:hAnsi="TH SarabunPSK" w:cs="TH SarabunPSK" w:hint="cs"/>
          <w:b/>
          <w:bCs/>
          <w:sz w:val="32"/>
          <w:szCs w:val="32"/>
          <w:cs/>
        </w:rPr>
        <w:t>ยา</w:t>
      </w:r>
      <w:r w:rsidRPr="005E3634">
        <w:rPr>
          <w:rFonts w:ascii="TH SarabunPSK" w:hAnsi="TH SarabunPSK" w:cs="TH SarabunPSK"/>
          <w:b/>
          <w:bCs/>
          <w:sz w:val="32"/>
          <w:szCs w:val="32"/>
          <w:cs/>
        </w:rPr>
        <w:t>ต่อมื้อ</w:t>
      </w:r>
      <w:r w:rsidRPr="005E3634">
        <w:rPr>
          <w:rFonts w:ascii="TH SarabunPSK" w:hAnsi="TH SarabunPSK" w:cs="TH SarabunPSK" w:hint="cs"/>
          <w:b/>
          <w:bCs/>
          <w:sz w:val="32"/>
          <w:szCs w:val="32"/>
          <w:cs/>
        </w:rPr>
        <w:t>ที่แนะนำ</w:t>
      </w:r>
      <w:r w:rsidR="00913B4A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สำหรับยา</w:t>
      </w:r>
      <w:r w:rsidR="00913B4A" w:rsidRPr="00913B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3B4A" w:rsidRPr="00913B4A">
        <w:rPr>
          <w:rFonts w:ascii="TH SarabunPSK" w:hAnsi="TH SarabunPSK" w:cs="TH SarabunPSK"/>
          <w:b/>
          <w:bCs/>
          <w:sz w:val="32"/>
          <w:szCs w:val="32"/>
        </w:rPr>
        <w:t xml:space="preserve">Favipiravir </w:t>
      </w:r>
      <w:r w:rsidR="00913B4A" w:rsidRPr="00913B4A">
        <w:rPr>
          <w:rFonts w:ascii="TH SarabunPSK" w:hAnsi="TH SarabunPSK" w:cs="TH SarabunPSK"/>
          <w:b/>
          <w:bCs/>
          <w:sz w:val="32"/>
          <w:szCs w:val="32"/>
          <w:cs/>
        </w:rPr>
        <w:t>ชนิดเม็ด ขนาด  200 มิลลิกรัม</w:t>
      </w:r>
      <w:r w:rsidR="00913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4D6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E3634">
        <w:rPr>
          <w:rFonts w:ascii="TH SarabunPSK" w:hAnsi="TH SarabunPSK" w:cs="TH SarabunPSK"/>
          <w:b/>
          <w:bCs/>
          <w:sz w:val="32"/>
          <w:szCs w:val="32"/>
          <w:cs/>
        </w:rPr>
        <w:t>ในคนอ้วนที่มีดัชนีมวลกาย  (</w:t>
      </w:r>
      <w:r w:rsidRPr="005E3634">
        <w:rPr>
          <w:rFonts w:ascii="TH SarabunPSK" w:hAnsi="TH SarabunPSK" w:cs="TH SarabunPSK"/>
          <w:b/>
          <w:bCs/>
          <w:sz w:val="32"/>
          <w:szCs w:val="32"/>
        </w:rPr>
        <w:t xml:space="preserve">BMI)  </w:t>
      </w:r>
      <w:r w:rsidRPr="005E3634">
        <w:rPr>
          <w:rFonts w:ascii="TH SarabunPSK" w:hAnsi="TH SarabunPSK" w:cs="TH SarabunPSK"/>
          <w:b/>
          <w:bCs/>
          <w:sz w:val="32"/>
          <w:szCs w:val="32"/>
          <w:cs/>
        </w:rPr>
        <w:t>35/ตารางเมตรขึ้นไป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</w:tblGrid>
      <w:tr w:rsidR="00C526A6" w14:paraId="00F325B0" w14:textId="77777777" w:rsidTr="00D64D6B">
        <w:trPr>
          <w:jc w:val="center"/>
        </w:trPr>
        <w:tc>
          <w:tcPr>
            <w:tcW w:w="1288" w:type="dxa"/>
          </w:tcPr>
          <w:p w14:paraId="6AF7E312" w14:textId="5BFEC593" w:rsidR="00C526A6" w:rsidRDefault="00C526A6" w:rsidP="005E363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5F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น้ำหนักตัว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D275F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88" w:type="dxa"/>
          </w:tcPr>
          <w:p w14:paraId="42CF1D9A" w14:textId="4C8E4BD7" w:rsidR="00C526A6" w:rsidRDefault="00C526A6" w:rsidP="00D64D6B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70-89</w:t>
            </w:r>
          </w:p>
        </w:tc>
        <w:tc>
          <w:tcPr>
            <w:tcW w:w="1288" w:type="dxa"/>
          </w:tcPr>
          <w:p w14:paraId="1EAF84B9" w14:textId="3BDBADE6" w:rsidR="00C526A6" w:rsidRDefault="00C526A6" w:rsidP="00D64D6B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90-109</w:t>
            </w:r>
          </w:p>
        </w:tc>
        <w:tc>
          <w:tcPr>
            <w:tcW w:w="1288" w:type="dxa"/>
          </w:tcPr>
          <w:p w14:paraId="4E8376A3" w14:textId="015AAFCD" w:rsidR="00C526A6" w:rsidRDefault="00C526A6" w:rsidP="00D64D6B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110-129</w:t>
            </w:r>
          </w:p>
        </w:tc>
        <w:tc>
          <w:tcPr>
            <w:tcW w:w="1288" w:type="dxa"/>
          </w:tcPr>
          <w:p w14:paraId="246B255B" w14:textId="0B5DDFC7" w:rsidR="00C526A6" w:rsidRDefault="00C526A6" w:rsidP="00D64D6B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130-149</w:t>
            </w:r>
          </w:p>
        </w:tc>
        <w:tc>
          <w:tcPr>
            <w:tcW w:w="1288" w:type="dxa"/>
          </w:tcPr>
          <w:p w14:paraId="3D84DB3E" w14:textId="5443103B" w:rsidR="00C526A6" w:rsidRDefault="00C526A6" w:rsidP="00D64D6B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</w:tr>
      <w:tr w:rsidR="00C526A6" w14:paraId="700CF0B9" w14:textId="77777777" w:rsidTr="00D64D6B">
        <w:trPr>
          <w:jc w:val="center"/>
        </w:trPr>
        <w:tc>
          <w:tcPr>
            <w:tcW w:w="1288" w:type="dxa"/>
          </w:tcPr>
          <w:p w14:paraId="0AF98E9B" w14:textId="14BCE58B" w:rsidR="00C526A6" w:rsidRDefault="00C526A6" w:rsidP="005E363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36111576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จำนวนเม็ดต่อมื้อ</w:t>
            </w:r>
            <w:bookmarkEnd w:id="4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D64D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วันแรก</w:t>
            </w:r>
          </w:p>
        </w:tc>
        <w:tc>
          <w:tcPr>
            <w:tcW w:w="1288" w:type="dxa"/>
          </w:tcPr>
          <w:p w14:paraId="22E09698" w14:textId="66719330" w:rsidR="00C526A6" w:rsidRDefault="00C526A6" w:rsidP="00D64D6B">
            <w:pPr>
              <w:spacing w:before="3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88" w:type="dxa"/>
          </w:tcPr>
          <w:p w14:paraId="1CFE12BC" w14:textId="2E289412" w:rsidR="00C526A6" w:rsidRDefault="00C526A6" w:rsidP="00D64D6B">
            <w:pPr>
              <w:spacing w:before="3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88" w:type="dxa"/>
          </w:tcPr>
          <w:p w14:paraId="5A217965" w14:textId="65C54523" w:rsidR="00C526A6" w:rsidRDefault="00C526A6" w:rsidP="00D64D6B">
            <w:pPr>
              <w:spacing w:before="3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88" w:type="dxa"/>
          </w:tcPr>
          <w:p w14:paraId="513AF7A3" w14:textId="5BFA3E4F" w:rsidR="00C526A6" w:rsidRDefault="00C526A6" w:rsidP="00D64D6B">
            <w:pPr>
              <w:spacing w:before="3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88" w:type="dxa"/>
          </w:tcPr>
          <w:p w14:paraId="5E3B0593" w14:textId="2A353A70" w:rsidR="00C526A6" w:rsidRDefault="00C526A6" w:rsidP="00D64D6B">
            <w:pPr>
              <w:spacing w:before="3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C526A6" w14:paraId="6D9C8405" w14:textId="77777777" w:rsidTr="00D64D6B">
        <w:trPr>
          <w:jc w:val="center"/>
        </w:trPr>
        <w:tc>
          <w:tcPr>
            <w:tcW w:w="1288" w:type="dxa"/>
          </w:tcPr>
          <w:p w14:paraId="6969BC17" w14:textId="77777777" w:rsidR="00C526A6" w:rsidRDefault="00C526A6" w:rsidP="005E363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63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จำนวนเม็ดต่อมื้อในวัน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B7BEF67" w14:textId="60243DF5" w:rsidR="00C526A6" w:rsidRDefault="00C526A6" w:rsidP="005E363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88" w:type="dxa"/>
          </w:tcPr>
          <w:p w14:paraId="1C9C288C" w14:textId="0C23C38B" w:rsidR="00C526A6" w:rsidRDefault="00C526A6" w:rsidP="00D64D6B">
            <w:pPr>
              <w:spacing w:before="60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88" w:type="dxa"/>
          </w:tcPr>
          <w:p w14:paraId="2DCC4C71" w14:textId="5DA31A8C" w:rsidR="00C526A6" w:rsidRDefault="00C526A6" w:rsidP="00D64D6B">
            <w:pPr>
              <w:spacing w:before="60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88" w:type="dxa"/>
          </w:tcPr>
          <w:p w14:paraId="119D4CC4" w14:textId="553E83C1" w:rsidR="00C526A6" w:rsidRDefault="00C526A6" w:rsidP="00D64D6B">
            <w:pPr>
              <w:spacing w:before="60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88" w:type="dxa"/>
          </w:tcPr>
          <w:p w14:paraId="5A96BA24" w14:textId="7E5F2EB2" w:rsidR="00C526A6" w:rsidRDefault="00C526A6" w:rsidP="00D64D6B">
            <w:pPr>
              <w:spacing w:before="60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88" w:type="dxa"/>
          </w:tcPr>
          <w:p w14:paraId="636FE718" w14:textId="2D99BBE9" w:rsidR="00C526A6" w:rsidRDefault="00C526A6" w:rsidP="00D64D6B">
            <w:pPr>
              <w:spacing w:before="60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</w:tbl>
    <w:p w14:paraId="654DC53D" w14:textId="77777777" w:rsidR="00515303" w:rsidRDefault="00515303" w:rsidP="005E363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05B576" w14:textId="229FBE21" w:rsidR="005E3634" w:rsidRPr="008D275F" w:rsidRDefault="005E3634" w:rsidP="005E363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275F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ข้อควรระวัง</w:t>
      </w:r>
    </w:p>
    <w:p w14:paraId="150F284B" w14:textId="77777777" w:rsidR="005E3634" w:rsidRDefault="005E3634" w:rsidP="005E363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ควรหลีกเลี่ยงการให้ยาในหญิงตั้งครรภ์</w:t>
      </w:r>
    </w:p>
    <w:p w14:paraId="0189701C" w14:textId="77777777" w:rsidR="005E3634" w:rsidRDefault="005E3634" w:rsidP="005E363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ตับบกพร่อง  ชนิดรุนแรง  </w:t>
      </w:r>
      <w:r>
        <w:rPr>
          <w:rFonts w:ascii="TH SarabunPSK" w:hAnsi="TH SarabunPSK" w:cs="TH SarabunPSK"/>
          <w:sz w:val="32"/>
          <w:szCs w:val="32"/>
        </w:rPr>
        <w:t xml:space="preserve">(child – </w:t>
      </w:r>
      <w:proofErr w:type="spellStart"/>
      <w:r>
        <w:rPr>
          <w:rFonts w:ascii="TH SarabunPSK" w:hAnsi="TH SarabunPSK" w:cs="TH SarabunPSK"/>
          <w:sz w:val="32"/>
          <w:szCs w:val="32"/>
        </w:rPr>
        <w:t>pugh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ควรลดขนาดยาลงเป็น  800  มิลลิกรัม  </w:t>
      </w:r>
    </w:p>
    <w:p w14:paraId="109E91C1" w14:textId="77777777" w:rsidR="005E3634" w:rsidRDefault="005E3634" w:rsidP="00D64D6B">
      <w:pPr>
        <w:spacing w:after="12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bookmarkStart w:id="5" w:name="_GoBack"/>
      <w:bookmarkEnd w:id="5"/>
      <w:r>
        <w:rPr>
          <w:rFonts w:ascii="TH SarabunPSK" w:hAnsi="TH SarabunPSK" w:cs="TH SarabunPSK" w:hint="cs"/>
          <w:sz w:val="32"/>
          <w:szCs w:val="32"/>
          <w:cs/>
        </w:rPr>
        <w:t>ละ  2  ครั้งในวันแรก  และ  400  มิลลิกรัม  วันละ  2  ครั้ง  ในวันที่  2  ถึง  10  ของการรักษา</w:t>
      </w:r>
    </w:p>
    <w:p w14:paraId="7AECB1B2" w14:textId="77777777" w:rsidR="00B97AFC" w:rsidRPr="00B97AFC" w:rsidRDefault="00B97AFC" w:rsidP="00B97AF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97AFC" w:rsidRPr="00B97AFC" w:rsidSect="007B1E33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DDF2" w14:textId="77777777" w:rsidR="00331A6E" w:rsidRDefault="00331A6E" w:rsidP="007B1E33">
      <w:pPr>
        <w:spacing w:after="0" w:line="240" w:lineRule="auto"/>
      </w:pPr>
      <w:r>
        <w:separator/>
      </w:r>
    </w:p>
  </w:endnote>
  <w:endnote w:type="continuationSeparator" w:id="0">
    <w:p w14:paraId="011392D4" w14:textId="77777777" w:rsidR="00331A6E" w:rsidRDefault="00331A6E" w:rsidP="007B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CD00" w14:textId="77777777" w:rsidR="00331A6E" w:rsidRDefault="00331A6E" w:rsidP="007B1E33">
      <w:pPr>
        <w:spacing w:after="0" w:line="240" w:lineRule="auto"/>
      </w:pPr>
      <w:r>
        <w:separator/>
      </w:r>
    </w:p>
  </w:footnote>
  <w:footnote w:type="continuationSeparator" w:id="0">
    <w:p w14:paraId="642A363C" w14:textId="77777777" w:rsidR="00331A6E" w:rsidRDefault="00331A6E" w:rsidP="007B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 w:val="32"/>
        <w:szCs w:val="40"/>
      </w:rPr>
      <w:id w:val="1583878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171262" w14:textId="03489205" w:rsidR="007B1E33" w:rsidRPr="007B1E33" w:rsidRDefault="007B1E33">
        <w:pPr>
          <w:pStyle w:val="Header"/>
          <w:jc w:val="center"/>
          <w:rPr>
            <w:rFonts w:ascii="TH SarabunPSK" w:hAnsi="TH SarabunPSK" w:cs="TH SarabunPSK" w:hint="cs"/>
            <w:sz w:val="32"/>
            <w:szCs w:val="40"/>
          </w:rPr>
        </w:pPr>
        <w:r w:rsidRPr="007B1E33">
          <w:rPr>
            <w:rFonts w:ascii="TH SarabunPSK" w:hAnsi="TH SarabunPSK" w:cs="TH SarabunPSK" w:hint="cs"/>
            <w:sz w:val="32"/>
            <w:szCs w:val="40"/>
          </w:rPr>
          <w:t xml:space="preserve">- </w:t>
        </w:r>
        <w:r w:rsidRPr="007B1E33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7B1E33">
          <w:rPr>
            <w:rFonts w:ascii="TH SarabunPSK" w:hAnsi="TH SarabunPSK" w:cs="TH SarabunPSK" w:hint="cs"/>
            <w:sz w:val="32"/>
            <w:szCs w:val="40"/>
          </w:rPr>
          <w:instrText xml:space="preserve"> PAGE   \* MERGEFORMAT </w:instrText>
        </w:r>
        <w:r w:rsidRPr="007B1E33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Pr="007B1E33">
          <w:rPr>
            <w:rFonts w:ascii="TH SarabunPSK" w:hAnsi="TH SarabunPSK" w:cs="TH SarabunPSK" w:hint="cs"/>
            <w:noProof/>
            <w:sz w:val="32"/>
            <w:szCs w:val="40"/>
          </w:rPr>
          <w:t>2</w:t>
        </w:r>
        <w:r w:rsidRPr="007B1E33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  <w:r w:rsidRPr="007B1E33">
          <w:rPr>
            <w:rFonts w:ascii="TH SarabunPSK" w:hAnsi="TH SarabunPSK" w:cs="TH SarabunPSK" w:hint="cs"/>
            <w:noProof/>
            <w:sz w:val="32"/>
            <w:szCs w:val="40"/>
          </w:rPr>
          <w:t xml:space="preserve"> -</w:t>
        </w:r>
      </w:p>
    </w:sdtContent>
  </w:sdt>
  <w:p w14:paraId="1D4B4B61" w14:textId="77777777" w:rsidR="007B1E33" w:rsidRDefault="007B1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DF"/>
    <w:rsid w:val="000D77C8"/>
    <w:rsid w:val="00242E34"/>
    <w:rsid w:val="00331A6E"/>
    <w:rsid w:val="003369DB"/>
    <w:rsid w:val="003949A3"/>
    <w:rsid w:val="00415009"/>
    <w:rsid w:val="00464F3D"/>
    <w:rsid w:val="004B246A"/>
    <w:rsid w:val="00515303"/>
    <w:rsid w:val="005E3634"/>
    <w:rsid w:val="007B1E33"/>
    <w:rsid w:val="007F2E75"/>
    <w:rsid w:val="00850B60"/>
    <w:rsid w:val="008521CA"/>
    <w:rsid w:val="008D275F"/>
    <w:rsid w:val="00913B4A"/>
    <w:rsid w:val="00AF1E66"/>
    <w:rsid w:val="00B30DDF"/>
    <w:rsid w:val="00B43B1D"/>
    <w:rsid w:val="00B97AFC"/>
    <w:rsid w:val="00C513D3"/>
    <w:rsid w:val="00C526A6"/>
    <w:rsid w:val="00D64D6B"/>
    <w:rsid w:val="00E8181A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F0E7"/>
  <w15:chartTrackingRefBased/>
  <w15:docId w15:val="{ADB272D0-327A-4063-BD9D-5813892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33"/>
  </w:style>
  <w:style w:type="paragraph" w:styleId="Footer">
    <w:name w:val="footer"/>
    <w:basedOn w:val="Normal"/>
    <w:link w:val="FooterChar"/>
    <w:uiPriority w:val="99"/>
    <w:unhideWhenUsed/>
    <w:rsid w:val="007B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AcerI5</dc:creator>
  <cp:keywords/>
  <dc:description/>
  <cp:lastModifiedBy>Rajavithi Hospital</cp:lastModifiedBy>
  <cp:revision>18</cp:revision>
  <dcterms:created xsi:type="dcterms:W3CDTF">2020-03-25T04:07:00Z</dcterms:created>
  <dcterms:modified xsi:type="dcterms:W3CDTF">2020-03-26T17:47:00Z</dcterms:modified>
</cp:coreProperties>
</file>